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5" w:rsidRPr="00E56198" w:rsidRDefault="00B17FD5" w:rsidP="00B17FD5">
      <w:pPr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>PATVIRTINTA</w:t>
      </w:r>
    </w:p>
    <w:p w:rsidR="00B17FD5" w:rsidRPr="00E56198" w:rsidRDefault="00B17FD5" w:rsidP="00B17F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  <w:t>Vilniaus savivaldybės</w:t>
      </w:r>
    </w:p>
    <w:p w:rsidR="00B17FD5" w:rsidRPr="00E56198" w:rsidRDefault="00B17FD5" w:rsidP="00B17F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  <w:t xml:space="preserve">Grigiškių </w:t>
      </w:r>
      <w:r w:rsidR="00C8369F">
        <w:rPr>
          <w:rFonts w:ascii="Times New Roman" w:hAnsi="Times New Roman" w:cs="Times New Roman"/>
          <w:sz w:val="18"/>
          <w:szCs w:val="18"/>
          <w:lang w:val="lt-LT"/>
        </w:rPr>
        <w:t>lopšelio-darželio</w:t>
      </w:r>
    </w:p>
    <w:p w:rsidR="00B17FD5" w:rsidRPr="00E56198" w:rsidRDefault="00B17FD5" w:rsidP="00B17F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  <w:t>„Pelėdžiukas“</w:t>
      </w:r>
    </w:p>
    <w:p w:rsidR="00B17FD5" w:rsidRPr="00E56198" w:rsidRDefault="00B17FD5" w:rsidP="00B17FD5">
      <w:pPr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>201</w:t>
      </w:r>
      <w:r w:rsidR="00760119">
        <w:rPr>
          <w:rFonts w:ascii="Times New Roman" w:hAnsi="Times New Roman" w:cs="Times New Roman"/>
          <w:sz w:val="18"/>
          <w:szCs w:val="18"/>
          <w:lang w:val="lt-LT"/>
        </w:rPr>
        <w:t>9</w:t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 xml:space="preserve"> m. </w:t>
      </w:r>
      <w:r w:rsidR="00760119">
        <w:rPr>
          <w:rFonts w:ascii="Times New Roman" w:hAnsi="Times New Roman" w:cs="Times New Roman"/>
          <w:sz w:val="18"/>
          <w:szCs w:val="18"/>
          <w:lang w:val="lt-LT"/>
        </w:rPr>
        <w:t>vasario</w:t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 xml:space="preserve"> 20 d.</w:t>
      </w:r>
    </w:p>
    <w:p w:rsidR="00B17FD5" w:rsidRDefault="00B17FD5" w:rsidP="00B17FD5">
      <w:pPr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>Direktoriaus įsakymu Nr. V-</w:t>
      </w:r>
      <w:r w:rsidR="00760119">
        <w:rPr>
          <w:rFonts w:ascii="Times New Roman" w:hAnsi="Times New Roman" w:cs="Times New Roman"/>
          <w:sz w:val="18"/>
          <w:szCs w:val="18"/>
          <w:lang w:val="lt-LT"/>
        </w:rPr>
        <w:t>19</w:t>
      </w:r>
    </w:p>
    <w:p w:rsidR="00351193" w:rsidRPr="00B17FD5" w:rsidRDefault="00351193" w:rsidP="00351193">
      <w:pPr>
        <w:tabs>
          <w:tab w:val="left" w:pos="2160"/>
          <w:tab w:val="left" w:pos="2250"/>
        </w:tabs>
        <w:spacing w:after="0" w:line="240" w:lineRule="auto"/>
        <w:ind w:left="6480"/>
        <w:rPr>
          <w:rFonts w:ascii="Times New Roman" w:hAnsi="Times New Roman" w:cs="Times New Roman"/>
          <w:lang w:val="lt-LT"/>
        </w:rPr>
      </w:pPr>
    </w:p>
    <w:p w:rsidR="00B17FD5" w:rsidRPr="00B17FD5" w:rsidRDefault="00B17FD5" w:rsidP="00351193">
      <w:pPr>
        <w:tabs>
          <w:tab w:val="left" w:pos="2160"/>
          <w:tab w:val="left" w:pos="2250"/>
        </w:tabs>
        <w:spacing w:after="0" w:line="240" w:lineRule="auto"/>
        <w:ind w:left="6480"/>
        <w:rPr>
          <w:rFonts w:ascii="Times New Roman" w:hAnsi="Times New Roman" w:cs="Times New Roman"/>
          <w:lang w:val="lt-LT"/>
        </w:rPr>
      </w:pPr>
    </w:p>
    <w:p w:rsidR="00351193" w:rsidRDefault="00351193" w:rsidP="00B17FD5">
      <w:pPr>
        <w:tabs>
          <w:tab w:val="left" w:pos="1890"/>
          <w:tab w:val="left" w:pos="2160"/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17FD5">
        <w:rPr>
          <w:rFonts w:ascii="Times New Roman" w:hAnsi="Times New Roman" w:cs="Times New Roman"/>
          <w:b/>
          <w:sz w:val="24"/>
          <w:szCs w:val="24"/>
          <w:lang w:val="lt-LT"/>
        </w:rPr>
        <w:t>Vilniaus sav</w:t>
      </w:r>
      <w:r w:rsidR="00B17FD5" w:rsidRPr="00B17FD5">
        <w:rPr>
          <w:rFonts w:ascii="Times New Roman" w:hAnsi="Times New Roman" w:cs="Times New Roman"/>
          <w:b/>
          <w:sz w:val="24"/>
          <w:szCs w:val="24"/>
          <w:lang w:val="lt-LT"/>
        </w:rPr>
        <w:t>ivaldybės</w:t>
      </w:r>
      <w:r w:rsidRPr="00B17F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Grigi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škių </w:t>
      </w:r>
      <w:r w:rsidR="0076011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</w:t>
      </w:r>
      <w:r w:rsidR="00B17FD5">
        <w:rPr>
          <w:rFonts w:ascii="Times New Roman" w:hAnsi="Times New Roman" w:cs="Times New Roman"/>
          <w:b/>
          <w:sz w:val="24"/>
          <w:szCs w:val="24"/>
          <w:lang w:val="lt-LT"/>
        </w:rPr>
        <w:t>Pelėdžiukas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B17F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įstaigos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struktūros modelis</w:t>
      </w:r>
    </w:p>
    <w:p w:rsidR="00351193" w:rsidRDefault="000D429C" w:rsidP="00351193">
      <w:pPr>
        <w:tabs>
          <w:tab w:val="left" w:pos="1890"/>
          <w:tab w:val="left" w:pos="2160"/>
          <w:tab w:val="left" w:pos="225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pict>
          <v:rect id="_x0000_s1031" style="position:absolute;left:0;text-align:left;margin-left:554.55pt;margin-top:214.2pt;width:130.45pt;height:60.85pt;z-index:251692032">
            <v:textbox style="mso-next-textbox:#_x0000_s1031">
              <w:txbxContent>
                <w:p w:rsidR="00351193" w:rsidRDefault="00351193" w:rsidP="00351193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Dietistas , sveikatos  piežiūros specialistas A-1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56.6pt;margin-top:14.05pt;width:336.35pt;height:26.4pt;z-index:2516869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DIREKTORIUS</w:t>
                  </w:r>
                  <w:r w:rsidR="00A0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4.4pt;margin-top:60.8pt;width:91pt;height:27.1pt;z-index:251688960;mso-width-relative:margin;mso-height-relative:margin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8">
              <w:txbxContent>
                <w:p w:rsidR="00351193" w:rsidRDefault="00B17FD5" w:rsidP="003511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Įstaigos</w:t>
                  </w:r>
                  <w:proofErr w:type="spellEnd"/>
                  <w:r w:rsidR="00351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51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taryba</w:t>
                  </w:r>
                  <w:proofErr w:type="spellEnd"/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99.95pt;margin-top:51.9pt;width:110.7pt;height:23.7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Mokytojų taryba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.95pt;margin-top:27.95pt;width:0;height:32.65pt;z-index:251710464" o:connectortype="straight">
            <v:stroke endarrow="block"/>
          </v:shape>
        </w:pict>
      </w:r>
      <w:r>
        <w:pict>
          <v:shape id="_x0000_s1050" type="#_x0000_t32" style="position:absolute;left:0;text-align:left;margin-left:98.35pt;margin-top:40.35pt;width:4.75pt;height:0;flip:x;z-index:251711488" o:connectortype="straight"/>
        </w:pict>
      </w:r>
      <w:r>
        <w:pict>
          <v:shape id="_x0000_s1051" type="#_x0000_t32" style="position:absolute;left:0;text-align:left;margin-left:14.8pt;margin-top:256.6pt;width:0;height:0;z-index:251712512" o:connectortype="straight"/>
        </w:pict>
      </w:r>
      <w:r>
        <w:pict>
          <v:shape id="_x0000_s1053" type="#_x0000_t32" style="position:absolute;left:0;text-align:left;margin-left:392.95pt;margin-top:27.95pt;width:64.05pt;height:0;z-index:251660288" o:connectortype="straight"/>
        </w:pict>
      </w:r>
      <w:r>
        <w:pict>
          <v:shape id="_x0000_s1054" type="#_x0000_t32" style="position:absolute;left:0;text-align:left;margin-left:457pt;margin-top:27.95pt;width:0;height:23.75pt;z-index:251661312" o:connectortype="straight">
            <v:stroke endarrow="block"/>
          </v:shape>
        </w:pict>
      </w:r>
      <w:r>
        <w:pict>
          <v:shape id="_x0000_s1057" type="#_x0000_t32" style="position:absolute;left:0;text-align:left;margin-left:385.65pt;margin-top:40.35pt;width:0;height:83.55pt;z-index:251664384" o:connectortype="straight">
            <v:stroke endarrow="block"/>
          </v:shape>
        </w:pict>
      </w:r>
      <w:r>
        <w:pict>
          <v:shape id="_x0000_s1061" type="#_x0000_t32" style="position:absolute;left:0;text-align:left;margin-left:3.95pt;margin-top:27.95pt;width:52.65pt;height:0;flip:x;z-index:251668480" o:connectortype="straight"/>
        </w:pict>
      </w:r>
    </w:p>
    <w:p w:rsidR="00351193" w:rsidRPr="00B17FD5" w:rsidRDefault="000D429C" w:rsidP="00351193">
      <w:pPr>
        <w:ind w:left="-990" w:firstLine="90"/>
        <w:rPr>
          <w:rFonts w:ascii="Times New Roman" w:hAnsi="Times New Roman" w:cs="Times New Roman"/>
          <w:lang w:val="lt-LT"/>
        </w:rPr>
      </w:pPr>
      <w:r>
        <w:pict>
          <v:shape id="_x0000_s1058" type="#_x0000_t32" style="position:absolute;left:0;text-align:left;margin-left:109.45pt;margin-top:8.75pt;width:0;height:101.35pt;z-index:251665408" o:connectortype="straight">
            <v:stroke endarrow="block"/>
          </v:shape>
        </w:pict>
      </w:r>
    </w:p>
    <w:p w:rsidR="00351193" w:rsidRPr="00B17FD5" w:rsidRDefault="000D429C" w:rsidP="00351193">
      <w:pPr>
        <w:ind w:left="-126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pict>
          <v:shape id="_x0000_s1029" type="#_x0000_t202" style="position:absolute;left:0;text-align:left;margin-left:260.35pt;margin-top:16.05pt;width:116pt;height:30.1pt;z-index:251689984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351193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Vyr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4256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uhalteris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87" type="#_x0000_t32" style="position:absolute;left:0;text-align:left;margin-left:70.95pt;margin-top:2.1pt;width:.05pt;height:169.45pt;z-index:251720704" o:connectortype="straight">
            <v:stroke endarrow="block"/>
          </v:shape>
        </w:pict>
      </w:r>
      <w:r>
        <w:pict>
          <v:shape id="_x0000_s1055" type="#_x0000_t32" style="position:absolute;left:0;text-align:left;margin-left:172.4pt;margin-top:2pt;width:0;height:17.05pt;z-index:251662336" o:connectortype="straight">
            <v:stroke endarrow="block"/>
          </v:shape>
        </w:pict>
      </w:r>
      <w:r>
        <w:pict>
          <v:rect id="_x0000_s1032" style="position:absolute;left:0;text-align:left;margin-left:117.2pt;margin-top:19.05pt;width:110.2pt;height:27.1pt;flip:y;z-index:2516930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2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Sekretorius </w:t>
                  </w:r>
                </w:p>
              </w:txbxContent>
            </v:textbox>
          </v:rect>
        </w:pict>
      </w:r>
      <w:r>
        <w:pict>
          <v:shape id="_x0000_s1056" type="#_x0000_t32" style="position:absolute;left:0;text-align:left;margin-left:316.4pt;margin-top:2pt;width:0;height:14.05pt;z-index:251663360" o:connectortype="straight">
            <v:stroke endarrow="block"/>
          </v:shape>
        </w:pict>
      </w:r>
    </w:p>
    <w:p w:rsidR="00351193" w:rsidRPr="00B17FD5" w:rsidRDefault="00351193" w:rsidP="0035119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51193" w:rsidRPr="00B17FD5" w:rsidRDefault="00351193" w:rsidP="00351193">
      <w:pPr>
        <w:tabs>
          <w:tab w:val="left" w:pos="1562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51193" w:rsidRPr="00B17FD5" w:rsidRDefault="000D429C" w:rsidP="00351193">
      <w:pPr>
        <w:jc w:val="center"/>
        <w:rPr>
          <w:sz w:val="24"/>
          <w:szCs w:val="24"/>
          <w:lang w:val="lt-LT"/>
        </w:rPr>
      </w:pPr>
      <w:r>
        <w:pict>
          <v:shape id="_x0000_s1033" type="#_x0000_t202" style="position:absolute;left:0;text-align:left;margin-left:106.1pt;margin-top:7.95pt;width:177.85pt;height:44.65pt;z-index:25169408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3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DIREKTORIAUS PAVADUOTOJAS </w:t>
                  </w:r>
                  <w:r w:rsidR="0036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IKIMOKYKLINIAM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UGDYMUI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329.95pt;margin-top:9.1pt;width:171.35pt;height:40.15pt;z-index:251695104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DIREKTORIAUS PAVADUOTOJAS ŪKIO REIKALAMS </w:t>
                  </w:r>
                </w:p>
              </w:txbxContent>
            </v:textbox>
          </v:shape>
        </w:pict>
      </w:r>
    </w:p>
    <w:p w:rsidR="00351193" w:rsidRPr="00B17FD5" w:rsidRDefault="000D429C" w:rsidP="00351193">
      <w:pPr>
        <w:rPr>
          <w:sz w:val="24"/>
          <w:szCs w:val="24"/>
          <w:lang w:val="lt-LT"/>
        </w:rPr>
      </w:pPr>
      <w:r>
        <w:pict>
          <v:shape id="_x0000_s1059" type="#_x0000_t32" style="position:absolute;margin-left:342.85pt;margin-top:22.4pt;width:2.05pt;height:363.7pt;z-index:251666432" o:connectortype="straight"/>
        </w:pict>
      </w:r>
      <w:r>
        <w:pict>
          <v:shape id="_x0000_s1060" type="#_x0000_t32" style="position:absolute;margin-left:117.2pt;margin-top:22.4pt;width:0;height:208.7pt;z-index:251667456" o:connectortype="straight"/>
        </w:pict>
      </w:r>
    </w:p>
    <w:p w:rsidR="00351193" w:rsidRPr="00B17FD5" w:rsidRDefault="000D429C" w:rsidP="00351193">
      <w:pPr>
        <w:rPr>
          <w:sz w:val="24"/>
          <w:szCs w:val="24"/>
          <w:lang w:val="lt-LT"/>
        </w:rPr>
      </w:pPr>
      <w:r>
        <w:pict>
          <v:rect id="_x0000_s1039" style="position:absolute;margin-left:370.15pt;margin-top:16.7pt;width:121.6pt;height:33.55pt;z-index:251700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9">
              <w:txbxContent>
                <w:p w:rsidR="00351193" w:rsidRDefault="00735628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18"/>
                      <w:szCs w:val="18"/>
                      <w:lang w:val="lt-LT"/>
                    </w:rPr>
                    <w:t xml:space="preserve">Ikimokyklinio ugdymo </w:t>
                  </w:r>
                  <w:r w:rsidR="00760119">
                    <w:rPr>
                      <w:rFonts w:ascii="Times New Roman" w:hAnsi="Times New Roman" w:cs="Times New Roman"/>
                      <w:sz w:val="18"/>
                      <w:szCs w:val="18"/>
                      <w:lang w:val="lt-LT"/>
                    </w:rPr>
                    <w:t>mokytojo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lt-LT"/>
                    </w:rPr>
                    <w:t xml:space="preserve"> padėjėjas </w:t>
                  </w:r>
                </w:p>
              </w:txbxContent>
            </v:textbox>
          </v:rect>
        </w:pict>
      </w:r>
    </w:p>
    <w:p w:rsidR="00351193" w:rsidRPr="00B17FD5" w:rsidRDefault="000D429C" w:rsidP="00351193">
      <w:pPr>
        <w:tabs>
          <w:tab w:val="left" w:pos="2282"/>
        </w:tabs>
        <w:rPr>
          <w:sz w:val="24"/>
          <w:szCs w:val="24"/>
          <w:lang w:val="lt-LT"/>
        </w:rPr>
      </w:pPr>
      <w:r>
        <w:pict>
          <v:rect id="_x0000_s1048" style="position:absolute;margin-left:-62.55pt;margin-top:13.4pt;width:143.35pt;height:60pt;z-index:2517094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8">
              <w:txbxContent>
                <w:p w:rsidR="0036383B" w:rsidRPr="00735628" w:rsidRDefault="009A4328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Dietistas</w:t>
                  </w:r>
                  <w:proofErr w:type="spellEnd"/>
                  <w:r w:rsidR="0036383B"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,</w:t>
                  </w:r>
                </w:p>
                <w:p w:rsidR="005B1990" w:rsidRPr="00735628" w:rsidRDefault="00890B12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v</w:t>
                  </w:r>
                  <w:r w:rsidR="00351193"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isuomenės sveikatos priežiūros specialistas</w:t>
                  </w:r>
                </w:p>
                <w:p w:rsidR="00351193" w:rsidRPr="00735628" w:rsidRDefault="005B1990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5" style="position:absolute;margin-left:148.2pt;margin-top:7.9pt;width:121.6pt;height:42.1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5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Ikimokyklinio ugdymo </w:t>
                  </w:r>
                  <w:r w:rsidR="00514B20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mokytojas</w:t>
                  </w: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lt-LT" w:eastAsia="lt-LT"/>
        </w:rPr>
        <w:pict>
          <v:shape id="_x0000_s1094" type="#_x0000_t32" style="position:absolute;margin-left:342.85pt;margin-top:3.7pt;width:26.5pt;height:0;z-index:251727872" o:connectortype="straight">
            <v:stroke endarrow="block"/>
          </v:shape>
        </w:pict>
      </w:r>
    </w:p>
    <w:p w:rsidR="00351193" w:rsidRPr="00B17FD5" w:rsidRDefault="000D429C" w:rsidP="00351193">
      <w:pPr>
        <w:rPr>
          <w:sz w:val="24"/>
          <w:szCs w:val="24"/>
          <w:lang w:val="lt-LT"/>
        </w:rPr>
      </w:pPr>
      <w:r>
        <w:pict>
          <v:rect id="_x0000_s1040" style="position:absolute;margin-left:369.35pt;margin-top:16.65pt;width:121.6pt;height:35.05pt;z-index:2517012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0">
              <w:txbxContent>
                <w:p w:rsidR="00351193" w:rsidRPr="00735628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lang w:val="lt-LT"/>
                    </w:rPr>
                    <w:t xml:space="preserve"> </w:t>
                  </w: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IT </w:t>
                  </w:r>
                  <w:r w:rsidR="0070653F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specialistas</w:t>
                  </w:r>
                </w:p>
                <w:p w:rsidR="00351193" w:rsidRPr="00735628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</w:p>
              </w:txbxContent>
            </v:textbox>
          </v:rect>
        </w:pict>
      </w:r>
      <w:r>
        <w:pict>
          <v:shape id="_x0000_s1066" type="#_x0000_t32" style="position:absolute;margin-left:117.2pt;margin-top:4.05pt;width:31.3pt;height:0;z-index:251671552" o:connectortype="straight">
            <v:stroke endarrow="block"/>
          </v:shape>
        </w:pict>
      </w:r>
    </w:p>
    <w:p w:rsidR="00351193" w:rsidRPr="00B17FD5" w:rsidRDefault="000D429C" w:rsidP="00351193">
      <w:pPr>
        <w:jc w:val="right"/>
        <w:rPr>
          <w:sz w:val="24"/>
          <w:szCs w:val="24"/>
          <w:lang w:val="lt-LT"/>
        </w:rPr>
      </w:pPr>
      <w:r>
        <w:pict>
          <v:shape id="_x0000_s1072" type="#_x0000_t32" style="position:absolute;left:0;text-align:left;margin-left:342.85pt;margin-top:6.45pt;width:26.5pt;height:0;z-index:251673600" o:connectortype="straight">
            <v:stroke endarrow="block"/>
          </v:shape>
        </w:pict>
      </w:r>
      <w:r>
        <w:pict>
          <v:shape id="_x0000_s1063" type="#_x0000_t32" style="position:absolute;left:0;text-align:left;margin-left:-50pt;margin-top:22.65pt;width:.05pt;height:91.85pt;z-index:251670528" o:connectortype="straight"/>
        </w:pict>
      </w:r>
      <w:r>
        <w:pict>
          <v:rect id="_x0000_s1036" style="position:absolute;left:0;text-align:left;margin-left:148.5pt;margin-top:5.25pt;width:119.7pt;height:46.2pt;z-index:2516971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351193" w:rsidRPr="00735628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P</w:t>
                  </w:r>
                  <w:r w:rsidR="000D429C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r</w:t>
                  </w:r>
                  <w:bookmarkStart w:id="0" w:name="_GoBack"/>
                  <w:bookmarkEnd w:id="0"/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iešmokyklinio ugdymo </w:t>
                  </w:r>
                  <w:r w:rsidR="00760119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mokytojas</w:t>
                  </w:r>
                </w:p>
              </w:txbxContent>
            </v:textbox>
          </v:rect>
        </w:pict>
      </w:r>
      <w:r>
        <w:pict>
          <v:shape id="_x0000_s1067" type="#_x0000_t32" style="position:absolute;left:0;text-align:left;margin-left:117.2pt;margin-top:19.75pt;width:31.3pt;height:0;z-index:251672576" o:connectortype="straight">
            <v:stroke endarrow="block"/>
          </v:shape>
        </w:pict>
      </w:r>
    </w:p>
    <w:p w:rsidR="00351193" w:rsidRPr="00B17FD5" w:rsidRDefault="000D429C" w:rsidP="00351193">
      <w:pPr>
        <w:rPr>
          <w:sz w:val="24"/>
          <w:szCs w:val="24"/>
          <w:lang w:val="lt-LT"/>
        </w:rPr>
      </w:pPr>
      <w:r>
        <w:pict>
          <v:rect id="_x0000_s1041" style="position:absolute;margin-left:369.35pt;margin-top:13.15pt;width:121.6pt;height:35.25pt;z-index:2517022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1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Pastatų pri</w:t>
                  </w:r>
                  <w:r w:rsidR="00763BF6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žiūrėtojas</w:t>
                  </w: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</w:t>
                  </w:r>
                </w:p>
              </w:txbxContent>
            </v:textbox>
          </v:rect>
        </w:pict>
      </w:r>
    </w:p>
    <w:p w:rsidR="00351193" w:rsidRPr="00B17FD5" w:rsidRDefault="000D429C" w:rsidP="00351193">
      <w:pPr>
        <w:tabs>
          <w:tab w:val="left" w:pos="394"/>
          <w:tab w:val="left" w:pos="8436"/>
        </w:tabs>
        <w:rPr>
          <w:sz w:val="24"/>
          <w:szCs w:val="24"/>
          <w:lang w:val="lt-LT"/>
        </w:rPr>
      </w:pPr>
      <w:r>
        <w:pict>
          <v:shape id="_x0000_s1073" type="#_x0000_t32" style="position:absolute;margin-left:344.9pt;margin-top:4.15pt;width:24.45pt;height:0;z-index:251674624" o:connectortype="straight">
            <v:stroke endarrow="block"/>
          </v:shape>
        </w:pict>
      </w:r>
      <w:r>
        <w:pict>
          <v:shape id="_x0000_s1064" type="#_x0000_t32" style="position:absolute;margin-left:-49.95pt;margin-top:15.55pt;width:32.1pt;height:.05pt;z-index:251675648" o:connectortype="straight">
            <v:stroke endarrow="block"/>
          </v:shape>
        </w:pict>
      </w:r>
      <w:r>
        <w:pict>
          <v:rect id="_x0000_s1045" style="position:absolute;margin-left:-17.85pt;margin-top:4.15pt;width:95.55pt;height:27.9pt;z-index:2517063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5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Sandėlininkas </w:t>
                  </w:r>
                </w:p>
                <w:p w:rsidR="00351193" w:rsidRDefault="00351193" w:rsidP="00351193"/>
              </w:txbxContent>
            </v:textbox>
          </v:rect>
        </w:pict>
      </w:r>
      <w:r>
        <w:pict>
          <v:shape id="_x0000_s1068" type="#_x0000_t32" style="position:absolute;margin-left:117.2pt;margin-top:18.3pt;width:31.3pt;height:0;z-index:251677696" o:connectortype="straight">
            <v:stroke endarrow="block"/>
          </v:shape>
        </w:pict>
      </w:r>
      <w:r>
        <w:pict>
          <v:rect id="_x0000_s1027" style="position:absolute;margin-left:148.5pt;margin-top:4.15pt;width:119.7pt;height:38.9pt;z-index:2516879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Meninio ugdymo pedagogas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0D429C" w:rsidP="00351193">
      <w:pPr>
        <w:tabs>
          <w:tab w:val="left" w:pos="3505"/>
        </w:tabs>
        <w:rPr>
          <w:sz w:val="24"/>
          <w:szCs w:val="24"/>
          <w:lang w:val="lt-LT"/>
        </w:rPr>
      </w:pPr>
      <w:r>
        <w:rPr>
          <w:noProof/>
          <w:lang w:val="lt-LT" w:eastAsia="lt-LT"/>
        </w:rPr>
        <w:pict>
          <v:rect id="_x0000_s1091" style="position:absolute;margin-left:370.15pt;margin-top:22.6pt;width:121.6pt;height:34.6pt;z-index:2517248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91">
              <w:txbxContent>
                <w:p w:rsidR="00EE376C" w:rsidRPr="00735628" w:rsidRDefault="00EE376C" w:rsidP="00EE37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Skalbėjas</w:t>
                  </w:r>
                </w:p>
                <w:p w:rsidR="00EE376C" w:rsidRPr="00735628" w:rsidRDefault="00EE376C" w:rsidP="00EE37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</w:p>
              </w:txbxContent>
            </v:textbox>
          </v:rect>
        </w:pict>
      </w:r>
      <w:r>
        <w:pict>
          <v:rect id="_x0000_s1043" style="position:absolute;margin-left:-17.85pt;margin-top:19.1pt;width:98.65pt;height:27.9pt;z-index:2517043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3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Virėjas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0D429C" w:rsidP="00351193">
      <w:pPr>
        <w:tabs>
          <w:tab w:val="left" w:pos="3899"/>
        </w:tabs>
        <w:rPr>
          <w:sz w:val="24"/>
          <w:szCs w:val="24"/>
          <w:lang w:val="lt-LT"/>
        </w:rPr>
      </w:pPr>
      <w:r>
        <w:pict>
          <v:shape id="_x0000_s1074" type="#_x0000_t32" style="position:absolute;margin-left:344.9pt;margin-top:12.35pt;width:24.45pt;height:0;z-index:251676672" o:connectortype="straight">
            <v:stroke endarrow="block"/>
          </v:shape>
        </w:pict>
      </w:r>
      <w:r>
        <w:pict>
          <v:shape id="_x0000_s1065" type="#_x0000_t32" style="position:absolute;margin-left:-49.95pt;margin-top:7.1pt;width:32.1pt;height:.1pt;z-index:251678720" o:connectortype="straight">
            <v:stroke endarrow="block"/>
          </v:shape>
        </w:pict>
      </w:r>
      <w:r>
        <w:pict>
          <v:shape id="_x0000_s1069" type="#_x0000_t32" style="position:absolute;margin-left:117.2pt;margin-top:16.35pt;width:31.3pt;height:0;z-index:251679744" o:connectortype="straight">
            <v:stroke endarrow="block"/>
          </v:shape>
        </w:pict>
      </w:r>
      <w:r>
        <w:pict>
          <v:rect id="_x0000_s1038" style="position:absolute;margin-left:148.5pt;margin-top:7.2pt;width:119.4pt;height:23.15pt;z-index:251699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8">
              <w:txbxContent>
                <w:p w:rsidR="00351193" w:rsidRPr="00735628" w:rsidRDefault="005B1990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L</w:t>
                  </w:r>
                  <w:r w:rsidR="00351193"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ogopedas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0D429C" w:rsidP="00351193">
      <w:pPr>
        <w:rPr>
          <w:sz w:val="24"/>
          <w:szCs w:val="24"/>
          <w:lang w:val="lt-LT"/>
        </w:rPr>
      </w:pPr>
      <w:r>
        <w:pict>
          <v:rect id="_x0000_s1044" style="position:absolute;margin-left:373.3pt;margin-top:26.3pt;width:121.6pt;height:29.95pt;z-index:2517053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4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Valytojas </w:t>
                  </w:r>
                </w:p>
              </w:txbxContent>
            </v:textbox>
          </v:rect>
        </w:pict>
      </w:r>
    </w:p>
    <w:p w:rsidR="00351193" w:rsidRPr="00B17FD5" w:rsidRDefault="000D429C" w:rsidP="00351193">
      <w:pPr>
        <w:rPr>
          <w:sz w:val="24"/>
          <w:szCs w:val="24"/>
          <w:lang w:val="lt-LT"/>
        </w:rPr>
      </w:pPr>
      <w:r>
        <w:pict>
          <v:shape id="_x0000_s1076" type="#_x0000_t32" style="position:absolute;margin-left:345.3pt;margin-top:12.15pt;width:28.4pt;height:0;z-index:251681792" o:connectortype="straight">
            <v:stroke endarrow="block"/>
          </v:shape>
        </w:pict>
      </w:r>
    </w:p>
    <w:p w:rsidR="00351193" w:rsidRPr="00B17FD5" w:rsidRDefault="000D429C" w:rsidP="00351193">
      <w:pPr>
        <w:tabs>
          <w:tab w:val="left" w:pos="7947"/>
        </w:tabs>
        <w:rPr>
          <w:sz w:val="24"/>
          <w:szCs w:val="24"/>
          <w:lang w:val="lt-LT"/>
        </w:rPr>
      </w:pPr>
      <w:r>
        <w:pict>
          <v:rect id="_x0000_s1046" style="position:absolute;margin-left:376.35pt;margin-top:23.3pt;width:118.05pt;height:26.35pt;z-index:2517073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Kiemsargis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0D429C" w:rsidP="00351193">
      <w:pPr>
        <w:tabs>
          <w:tab w:val="left" w:pos="3057"/>
        </w:tabs>
        <w:rPr>
          <w:sz w:val="24"/>
          <w:szCs w:val="24"/>
          <w:lang w:val="lt-LT"/>
        </w:rPr>
      </w:pPr>
      <w:r>
        <w:pict>
          <v:shape id="_x0000_s1077" type="#_x0000_t32" style="position:absolute;margin-left:347.95pt;margin-top:8.45pt;width:28.4pt;height:0;z-index:251684864" o:connectortype="straight">
            <v:stroke endarrow="block"/>
          </v:shape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0D429C" w:rsidP="00351193">
      <w:pPr>
        <w:rPr>
          <w:sz w:val="24"/>
          <w:szCs w:val="24"/>
          <w:lang w:val="lt-LT"/>
        </w:rPr>
      </w:pPr>
      <w:r>
        <w:pict>
          <v:rect id="_x0000_s1047" style="position:absolute;margin-left:376.35pt;margin-top:22.6pt;width:117.65pt;height:29.9pt;z-index:2517084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7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Sargas </w:t>
                  </w:r>
                </w:p>
              </w:txbxContent>
            </v:textbox>
          </v:rect>
        </w:pict>
      </w:r>
    </w:p>
    <w:p w:rsidR="00351193" w:rsidRPr="00B17FD5" w:rsidRDefault="000D429C" w:rsidP="00351193">
      <w:pPr>
        <w:tabs>
          <w:tab w:val="left" w:pos="7798"/>
        </w:tabs>
        <w:rPr>
          <w:sz w:val="24"/>
          <w:szCs w:val="24"/>
          <w:lang w:val="lt-LT"/>
        </w:rPr>
      </w:pPr>
      <w:r>
        <w:pict>
          <v:shape id="_x0000_s1078" type="#_x0000_t32" style="position:absolute;margin-left:346.5pt;margin-top:10.25pt;width:28pt;height:0;z-index:251685888" o:connectortype="straight">
            <v:stroke endarrow="block"/>
          </v:shape>
        </w:pict>
      </w:r>
      <w:r w:rsidR="00351193" w:rsidRPr="00B17FD5">
        <w:rPr>
          <w:sz w:val="24"/>
          <w:szCs w:val="24"/>
          <w:lang w:val="lt-LT"/>
        </w:rPr>
        <w:tab/>
      </w:r>
    </w:p>
    <w:p w:rsidR="00B636C2" w:rsidRPr="00B17FD5" w:rsidRDefault="00351193" w:rsidP="00351193">
      <w:pPr>
        <w:tabs>
          <w:tab w:val="left" w:pos="3614"/>
        </w:tabs>
        <w:rPr>
          <w:sz w:val="24"/>
          <w:szCs w:val="24"/>
          <w:lang w:val="lt-LT"/>
        </w:rPr>
      </w:pPr>
      <w:r w:rsidRPr="00B17FD5">
        <w:rPr>
          <w:sz w:val="24"/>
          <w:szCs w:val="24"/>
          <w:lang w:val="lt-LT"/>
        </w:rPr>
        <w:tab/>
      </w:r>
      <w:r w:rsidRPr="00B17FD5">
        <w:rPr>
          <w:sz w:val="24"/>
          <w:szCs w:val="24"/>
          <w:lang w:val="lt-LT"/>
        </w:rPr>
        <w:tab/>
      </w:r>
      <w:r w:rsidRPr="00B17FD5">
        <w:rPr>
          <w:sz w:val="24"/>
          <w:szCs w:val="24"/>
          <w:lang w:val="lt-LT"/>
        </w:rPr>
        <w:tab/>
      </w:r>
    </w:p>
    <w:sectPr w:rsidR="00B636C2" w:rsidRPr="00B17FD5" w:rsidSect="00B17FD5">
      <w:pgSz w:w="12240" w:h="15840"/>
      <w:pgMar w:top="568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51193"/>
    <w:rsid w:val="000D429C"/>
    <w:rsid w:val="002C15B3"/>
    <w:rsid w:val="00351193"/>
    <w:rsid w:val="0036383B"/>
    <w:rsid w:val="00425645"/>
    <w:rsid w:val="00514B20"/>
    <w:rsid w:val="005B1990"/>
    <w:rsid w:val="00603FC4"/>
    <w:rsid w:val="00617C59"/>
    <w:rsid w:val="006A2D4D"/>
    <w:rsid w:val="0070653F"/>
    <w:rsid w:val="00735628"/>
    <w:rsid w:val="00760119"/>
    <w:rsid w:val="00763BF6"/>
    <w:rsid w:val="008218A8"/>
    <w:rsid w:val="00890B12"/>
    <w:rsid w:val="009A4328"/>
    <w:rsid w:val="00A06C24"/>
    <w:rsid w:val="00AD1642"/>
    <w:rsid w:val="00B17FD5"/>
    <w:rsid w:val="00C8369F"/>
    <w:rsid w:val="00D215CC"/>
    <w:rsid w:val="00EE376C"/>
    <w:rsid w:val="00F945B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49"/>
        <o:r id="V:Rule2" type="connector" idref="#_x0000_s1087"/>
        <o:r id="V:Rule3" type="connector" idref="#_x0000_s1061"/>
        <o:r id="V:Rule4" type="connector" idref="#_x0000_s1059"/>
        <o:r id="V:Rule5" type="connector" idref="#_x0000_s1068"/>
        <o:r id="V:Rule6" type="connector" idref="#_x0000_s1094"/>
        <o:r id="V:Rule7" type="connector" idref="#_x0000_s1074"/>
        <o:r id="V:Rule8" type="connector" idref="#_x0000_s1054"/>
        <o:r id="V:Rule9" type="connector" idref="#_x0000_s1058"/>
        <o:r id="V:Rule10" type="connector" idref="#_x0000_s1050"/>
        <o:r id="V:Rule11" type="connector" idref="#_x0000_s1076"/>
        <o:r id="V:Rule12" type="connector" idref="#_x0000_s1077"/>
        <o:r id="V:Rule13" type="connector" idref="#_x0000_s1067"/>
        <o:r id="V:Rule14" type="connector" idref="#_x0000_s1066"/>
        <o:r id="V:Rule15" type="connector" idref="#_x0000_s1078"/>
        <o:r id="V:Rule16" type="connector" idref="#_x0000_s1053"/>
        <o:r id="V:Rule17" type="connector" idref="#_x0000_s1065"/>
        <o:r id="V:Rule18" type="connector" idref="#_x0000_s1051"/>
        <o:r id="V:Rule19" type="connector" idref="#_x0000_s1055"/>
        <o:r id="V:Rule20" type="connector" idref="#_x0000_s1072"/>
        <o:r id="V:Rule21" type="connector" idref="#_x0000_s1060"/>
        <o:r id="V:Rule22" type="connector" idref="#_x0000_s1064"/>
        <o:r id="V:Rule23" type="connector" idref="#_x0000_s1057"/>
        <o:r id="V:Rule24" type="connector" idref="#_x0000_s1063"/>
        <o:r id="V:Rule25" type="connector" idref="#_x0000_s1069"/>
        <o:r id="V:Rule26" type="connector" idref="#_x0000_s1056"/>
        <o:r id="V:Rule27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11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Peledziukas 8</cp:lastModifiedBy>
  <cp:revision>19</cp:revision>
  <cp:lastPrinted>2017-12-29T11:30:00Z</cp:lastPrinted>
  <dcterms:created xsi:type="dcterms:W3CDTF">2017-12-28T13:09:00Z</dcterms:created>
  <dcterms:modified xsi:type="dcterms:W3CDTF">2019-06-18T12:25:00Z</dcterms:modified>
</cp:coreProperties>
</file>